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842" w:tblpY="1771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8"/>
        <w:gridCol w:w="4355"/>
      </w:tblGrid>
      <w:tr w:rsidR="00AA799D" w:rsidRPr="00EC447D" w14:paraId="5DBF8BAD" w14:textId="77777777" w:rsidTr="00210C79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EBDE64" w14:textId="3482C7FD" w:rsidR="00AA799D" w:rsidRPr="00EC447D" w:rsidRDefault="00AA799D" w:rsidP="00210C79">
            <w:pPr>
              <w:pStyle w:val="RTH1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RECORD OF TOOL BOX TALK</w:t>
            </w:r>
          </w:p>
        </w:tc>
      </w:tr>
      <w:tr w:rsidR="00AA799D" w:rsidRPr="00EC447D" w14:paraId="269EEE32" w14:textId="77777777" w:rsidTr="00210C79">
        <w:trPr>
          <w:trHeight w:val="70"/>
        </w:trPr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5E54AD" w14:textId="5513D021" w:rsidR="00AA799D" w:rsidRPr="00EC447D" w:rsidRDefault="00AA799D" w:rsidP="00210C79">
            <w:pPr>
              <w:pStyle w:val="RTH2"/>
              <w:tabs>
                <w:tab w:val="left" w:pos="1860"/>
              </w:tabs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Workplace:</w:t>
            </w:r>
            <w:r w:rsidR="00C5362A">
              <w:rPr>
                <w:rFonts w:ascii="Arial" w:hAnsi="Arial" w:cs="Arial"/>
              </w:rPr>
              <w:tab/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328BE" w14:textId="67465904" w:rsidR="00AA799D" w:rsidRPr="00EC447D" w:rsidRDefault="00AA799D" w:rsidP="00210C79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Date:</w:t>
            </w:r>
          </w:p>
        </w:tc>
      </w:tr>
      <w:tr w:rsidR="00AA799D" w:rsidRPr="00EC447D" w14:paraId="339A681F" w14:textId="77777777" w:rsidTr="00210C79">
        <w:tc>
          <w:tcPr>
            <w:tcW w:w="6418" w:type="dxa"/>
            <w:tcBorders>
              <w:top w:val="single" w:sz="4" w:space="0" w:color="auto"/>
              <w:right w:val="nil"/>
            </w:tcBorders>
          </w:tcPr>
          <w:p w14:paraId="3A24C0AB" w14:textId="77777777" w:rsidR="00AA799D" w:rsidRPr="00EC447D" w:rsidRDefault="00AA799D" w:rsidP="00210C79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Name of supervisor or presenter: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0250E" w14:textId="5E839359" w:rsidR="00AA799D" w:rsidRPr="00EC447D" w:rsidRDefault="00AA799D" w:rsidP="00210C79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Time:</w:t>
            </w:r>
          </w:p>
        </w:tc>
      </w:tr>
      <w:tr w:rsidR="00382560" w:rsidRPr="00EC447D" w14:paraId="10282AA8" w14:textId="77777777" w:rsidTr="00210C79">
        <w:tc>
          <w:tcPr>
            <w:tcW w:w="10773" w:type="dxa"/>
            <w:gridSpan w:val="2"/>
            <w:shd w:val="clear" w:color="auto" w:fill="D9D9D9"/>
          </w:tcPr>
          <w:p w14:paraId="52548968" w14:textId="79974042" w:rsidR="00382560" w:rsidRPr="00BB2FBE" w:rsidRDefault="00BB2FBE" w:rsidP="00210C79">
            <w:pPr>
              <w:pStyle w:val="RTH2"/>
              <w:spacing w:before="120" w:after="12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Topics discussed</w:t>
            </w:r>
            <w:r w:rsidR="00264232">
              <w:rPr>
                <w:rFonts w:ascii="Arial" w:hAnsi="Arial" w:cs="Arial"/>
              </w:rPr>
              <w:t xml:space="preserve">: </w:t>
            </w:r>
            <w:r w:rsidR="00210C79">
              <w:rPr>
                <w:rFonts w:ascii="Arial" w:hAnsi="Arial" w:cs="Arial"/>
              </w:rPr>
              <w:t>How to use the spill kit</w:t>
            </w:r>
          </w:p>
        </w:tc>
      </w:tr>
      <w:tr w:rsidR="00382560" w:rsidRPr="00EC447D" w14:paraId="397B5952" w14:textId="77777777" w:rsidTr="00210C79">
        <w:trPr>
          <w:trHeight w:val="4523"/>
        </w:trPr>
        <w:tc>
          <w:tcPr>
            <w:tcW w:w="10773" w:type="dxa"/>
            <w:gridSpan w:val="2"/>
          </w:tcPr>
          <w:p w14:paraId="2C2CB3BE" w14:textId="51D31618" w:rsidR="00801F54" w:rsidRPr="006F50E3" w:rsidRDefault="00210C79" w:rsidP="006F50E3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C79">
              <w:rPr>
                <w:rFonts w:ascii="Arial" w:hAnsi="Arial" w:cs="Arial"/>
                <w:b/>
                <w:bCs/>
                <w:color w:val="A51C30"/>
                <w:sz w:val="18"/>
                <w:szCs w:val="18"/>
                <w:lang w:eastAsia="en-US"/>
              </w:rPr>
              <w:t xml:space="preserve"> </w:t>
            </w:r>
            <w:r w:rsidRPr="00BB3636">
              <w:rPr>
                <w:rFonts w:ascii="Arial" w:hAnsi="Arial" w:cs="Arial"/>
                <w:b/>
                <w:bCs/>
                <w:color w:val="FF0000"/>
              </w:rPr>
              <w:t>How to use the spill kit</w:t>
            </w:r>
          </w:p>
          <w:p w14:paraId="6D995A28" w14:textId="3B7C4956" w:rsidR="00210C79" w:rsidRPr="00F7139F" w:rsidRDefault="009925E9" w:rsidP="00F7139F">
            <w:pPr>
              <w:pStyle w:val="NormalWeb"/>
              <w:shd w:val="clear" w:color="auto" w:fill="FFFFFF"/>
              <w:spacing w:before="0" w:beforeAutospacing="0" w:after="360" w:afterAutospacing="0" w:line="360" w:lineRule="atLeas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04A3924" wp14:editId="3672E6FB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-1905</wp:posOffset>
                  </wp:positionV>
                  <wp:extent cx="1914525" cy="1314450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0C79">
              <w:rPr>
                <w:rFonts w:ascii="Arial" w:hAnsi="Arial" w:cs="Arial"/>
                <w:b/>
                <w:bCs/>
                <w:sz w:val="22"/>
                <w:szCs w:val="22"/>
              </w:rPr>
              <w:t>Step 1: Protect yourself!</w:t>
            </w:r>
          </w:p>
          <w:p w14:paraId="2B722714" w14:textId="59041162" w:rsidR="00210C79" w:rsidRDefault="00210C79" w:rsidP="00210C7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Open the spill kit and put on the Personal Protective Equipment (PPE) within including gloves,</w:t>
            </w:r>
            <w:r w:rsidR="009925E9">
              <w:rPr>
                <w:rFonts w:ascii="Arial" w:hAnsi="Arial" w:cs="Arial"/>
                <w:sz w:val="22"/>
                <w:szCs w:val="22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t>googles, and apron.</w:t>
            </w:r>
          </w:p>
          <w:p w14:paraId="4BCCC4B7" w14:textId="2DF61E6D" w:rsidR="009925E9" w:rsidRDefault="009925E9" w:rsidP="00210C7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3823BF57" w14:textId="66BEFA43" w:rsidR="00BB3636" w:rsidRDefault="00BB3636" w:rsidP="00210C7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29DB4EDB" w14:textId="3A3C7AB6" w:rsidR="00210C79" w:rsidRDefault="00210C79" w:rsidP="0021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 xml:space="preserve">Step 2: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Recognise and evaluate the spill.</w:t>
            </w:r>
          </w:p>
          <w:p w14:paraId="7C9EC73F" w14:textId="39BE4869" w:rsidR="00F7139F" w:rsidRDefault="00F7139F" w:rsidP="0021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</w:p>
          <w:p w14:paraId="4FCC6489" w14:textId="2E951833" w:rsidR="00F7139F" w:rsidRDefault="00F7139F" w:rsidP="0021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</w:p>
          <w:p w14:paraId="42264DCA" w14:textId="38FC70EB" w:rsidR="00BB3636" w:rsidRDefault="00BB3636" w:rsidP="0021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</w:p>
          <w:p w14:paraId="55520753" w14:textId="744217AF" w:rsidR="00210C79" w:rsidRDefault="00210C79" w:rsidP="0021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Step</w:t>
            </w:r>
            <w:r w:rsidR="00BB3636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 xml:space="preserve">3: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Respond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- Stop the discharge at the source</w:t>
            </w:r>
          </w:p>
          <w:p w14:paraId="1C416971" w14:textId="43BAB83B" w:rsidR="00BB3636" w:rsidRDefault="00BB3636" w:rsidP="0021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</w:p>
          <w:p w14:paraId="46EFEBEB" w14:textId="1628017C" w:rsidR="00210C79" w:rsidRPr="00BB3636" w:rsidRDefault="00F7139F" w:rsidP="00210C7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u w:val="single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CA338FE" wp14:editId="482B6DA7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20320</wp:posOffset>
                  </wp:positionV>
                  <wp:extent cx="1447800" cy="1590675"/>
                  <wp:effectExtent l="0" t="0" r="0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0C79" w:rsidRPr="00BB3636">
              <w:rPr>
                <w:rFonts w:ascii="Arial" w:hAnsi="Arial" w:cs="Arial"/>
                <w:sz w:val="22"/>
                <w:szCs w:val="22"/>
                <w:u w:val="single"/>
                <w:lang w:eastAsia="en-AU"/>
              </w:rPr>
              <w:t>Small spills:</w:t>
            </w:r>
          </w:p>
          <w:p w14:paraId="7D3A7E5E" w14:textId="0AEFC3CF" w:rsidR="00210C79" w:rsidRDefault="00210C79" w:rsidP="00210C7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Place absorbent pads or granular absorbent on the fluid or anywhere needed and allow</w:t>
            </w:r>
          </w:p>
          <w:p w14:paraId="480EE0D9" w14:textId="21A78AB2" w:rsidR="00210C79" w:rsidRDefault="00210C79" w:rsidP="00210C7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them to soak up the fluid.</w:t>
            </w:r>
          </w:p>
          <w:p w14:paraId="2D0AA99F" w14:textId="197A8A4A" w:rsidR="00BB3636" w:rsidRDefault="00BB3636" w:rsidP="00210C7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7DD4B2AE" w14:textId="6EDD323A" w:rsidR="00210C79" w:rsidRDefault="00210C79" w:rsidP="0021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 w:rsidRPr="00BB3636">
              <w:rPr>
                <w:rFonts w:ascii="Arial" w:hAnsi="Arial" w:cs="Arial"/>
                <w:sz w:val="22"/>
                <w:szCs w:val="22"/>
                <w:u w:val="single"/>
                <w:lang w:eastAsia="en-AU"/>
              </w:rPr>
              <w:t>Large spills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:</w:t>
            </w:r>
          </w:p>
          <w:p w14:paraId="63D7B2D9" w14:textId="2198FDAE" w:rsidR="00210C79" w:rsidRDefault="00210C79" w:rsidP="00210C7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Protect drains and other sensitive areas by placing booms or snakes around them, and</w:t>
            </w:r>
          </w:p>
          <w:p w14:paraId="7BFC17F7" w14:textId="23EAB015" w:rsidR="00B860E5" w:rsidRDefault="00210C79" w:rsidP="00210C79">
            <w:pPr>
              <w:autoSpaceDE w:val="0"/>
              <w:autoSpaceDN w:val="0"/>
              <w:adjustRightInd w:val="0"/>
              <w:rPr>
                <w:rFonts w:ascii="Work Sans" w:hAnsi="Work Sans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then place at the forward edge of the spill. Then place absorbent pads or granular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t>absorbent on the spilled fluid.</w:t>
            </w:r>
            <w:r>
              <w:rPr>
                <w:rFonts w:ascii="Work Sans" w:hAnsi="Work Sans"/>
                <w:color w:val="000000"/>
                <w:sz w:val="23"/>
                <w:szCs w:val="23"/>
              </w:rPr>
              <w:t xml:space="preserve"> </w:t>
            </w:r>
            <w:r w:rsidR="00C5362A">
              <w:rPr>
                <w:rFonts w:ascii="Work Sans" w:hAnsi="Work Sans"/>
                <w:color w:val="000000"/>
                <w:sz w:val="23"/>
                <w:szCs w:val="23"/>
              </w:rPr>
              <w:t xml:space="preserve"> </w:t>
            </w:r>
          </w:p>
          <w:p w14:paraId="0BC11B09" w14:textId="77777777" w:rsidR="00F7139F" w:rsidRDefault="00F7139F" w:rsidP="00210C79">
            <w:pPr>
              <w:autoSpaceDE w:val="0"/>
              <w:autoSpaceDN w:val="0"/>
              <w:adjustRightInd w:val="0"/>
              <w:rPr>
                <w:rFonts w:ascii="Work Sans" w:hAnsi="Work Sans"/>
                <w:color w:val="000000"/>
                <w:sz w:val="23"/>
                <w:szCs w:val="23"/>
              </w:rPr>
            </w:pPr>
          </w:p>
          <w:p w14:paraId="096BB4EB" w14:textId="77777777" w:rsidR="00210C79" w:rsidRDefault="00210C79" w:rsidP="00210C79">
            <w:pPr>
              <w:autoSpaceDE w:val="0"/>
              <w:autoSpaceDN w:val="0"/>
              <w:adjustRightInd w:val="0"/>
              <w:rPr>
                <w:rFonts w:ascii="Work Sans" w:hAnsi="Work Sans"/>
                <w:color w:val="000000"/>
                <w:sz w:val="23"/>
                <w:szCs w:val="23"/>
              </w:rPr>
            </w:pPr>
          </w:p>
          <w:p w14:paraId="6D12F9C5" w14:textId="0F003E9F" w:rsidR="00210C79" w:rsidRPr="00BB3636" w:rsidRDefault="00F7139F" w:rsidP="00210C79">
            <w:pPr>
              <w:autoSpaceDE w:val="0"/>
              <w:autoSpaceDN w:val="0"/>
              <w:adjustRightInd w:val="0"/>
              <w:rPr>
                <w:rFonts w:ascii="Work Sans" w:hAnsi="Work Sans"/>
                <w:b/>
                <w:bCs/>
                <w:color w:val="000000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76F15BF" wp14:editId="0BA4FCD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-4445</wp:posOffset>
                  </wp:positionV>
                  <wp:extent cx="2200275" cy="1400175"/>
                  <wp:effectExtent l="0" t="0" r="9525" b="952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0C79" w:rsidRPr="00BB3636">
              <w:rPr>
                <w:rFonts w:ascii="Work Sans" w:hAnsi="Work Sans"/>
                <w:b/>
                <w:bCs/>
                <w:color w:val="000000"/>
                <w:sz w:val="23"/>
                <w:szCs w:val="23"/>
              </w:rPr>
              <w:t>Step</w:t>
            </w:r>
            <w:r w:rsidR="00BB3636">
              <w:rPr>
                <w:rFonts w:ascii="Work Sans" w:hAnsi="Work Sans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210C79" w:rsidRPr="00BB3636">
              <w:rPr>
                <w:rFonts w:ascii="Work Sans" w:hAnsi="Work Sans"/>
                <w:b/>
                <w:bCs/>
                <w:color w:val="000000"/>
                <w:sz w:val="23"/>
                <w:szCs w:val="23"/>
              </w:rPr>
              <w:t>4: Clean up</w:t>
            </w:r>
          </w:p>
          <w:p w14:paraId="1A5ED801" w14:textId="77777777" w:rsidR="00210C79" w:rsidRDefault="00210C79" w:rsidP="00210C7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Once absorbent materials are saturated and the spill has been complete absorbed, dispose of</w:t>
            </w:r>
          </w:p>
          <w:p w14:paraId="43916FCF" w14:textId="1F3A2D61" w:rsidR="00210C79" w:rsidRDefault="00210C79" w:rsidP="00210C7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 xml:space="preserve">them in the garbage bags in your spill 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t>kit.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t xml:space="preserve"> Use a broom and </w:t>
            </w:r>
            <w:r w:rsidR="00BB3636">
              <w:rPr>
                <w:rFonts w:ascii="Arial" w:hAnsi="Arial" w:cs="Arial"/>
                <w:sz w:val="22"/>
                <w:szCs w:val="22"/>
                <w:lang w:eastAsia="en-AU"/>
              </w:rPr>
              <w:t>dustpan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t xml:space="preserve"> to collect granular</w:t>
            </w:r>
          </w:p>
          <w:p w14:paraId="3D7B430C" w14:textId="243786D0" w:rsidR="00210C79" w:rsidRDefault="00210C79" w:rsidP="00210C7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 xml:space="preserve">absorbent for disposal. Disposal of this waste may be governed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AU"/>
              </w:rPr>
              <w:t>by  local</w:t>
            </w:r>
            <w:proofErr w:type="gramEnd"/>
          </w:p>
          <w:p w14:paraId="659B7EEC" w14:textId="77777777" w:rsidR="00210C79" w:rsidRDefault="00210C79" w:rsidP="00210C7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regulations depending on the chemical spilled and amount.</w:t>
            </w:r>
          </w:p>
          <w:p w14:paraId="0FEE6638" w14:textId="77777777" w:rsidR="00BB3636" w:rsidRDefault="00BB3636" w:rsidP="00210C7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Contact your local council for advice.</w:t>
            </w:r>
          </w:p>
          <w:p w14:paraId="33289F07" w14:textId="77777777" w:rsidR="00BB3636" w:rsidRDefault="00BB3636" w:rsidP="00210C7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4757B480" w14:textId="66730524" w:rsidR="00BB3636" w:rsidRDefault="00BB3636" w:rsidP="00210C7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6CB156EC" w14:textId="6599348E" w:rsidR="00BB3636" w:rsidRPr="00BB3636" w:rsidRDefault="00F7139F" w:rsidP="0021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338516C" wp14:editId="01010EFC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33020</wp:posOffset>
                  </wp:positionV>
                  <wp:extent cx="1143000" cy="1069975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3636" w:rsidRPr="00BB3636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Step 5: Prepare for another spill</w:t>
            </w:r>
          </w:p>
          <w:p w14:paraId="7EE8F10E" w14:textId="0B1DD1D7" w:rsidR="00BB3636" w:rsidRDefault="00BB3636" w:rsidP="005F341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Replace the consumable equipment (PPE, absorbent materials, garbage bags) in the spill kit so</w:t>
            </w:r>
            <w:r w:rsidR="005F3413">
              <w:rPr>
                <w:rFonts w:ascii="Arial" w:hAnsi="Arial" w:cs="Arial"/>
                <w:sz w:val="22"/>
                <w:szCs w:val="22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t>you are prepared in the future.</w:t>
            </w:r>
            <w:r w:rsidR="00F7139F">
              <w:rPr>
                <w:rFonts w:ascii="Arial" w:hAnsi="Arial" w:cs="Arial"/>
                <w:sz w:val="22"/>
                <w:szCs w:val="22"/>
                <w:lang w:eastAsia="en-AU"/>
              </w:rPr>
              <w:t xml:space="preserve"> Replacements can be purchased from your local safety shop.</w:t>
            </w:r>
          </w:p>
          <w:p w14:paraId="332B1612" w14:textId="77777777" w:rsidR="00F7139F" w:rsidRDefault="00F7139F" w:rsidP="00BB363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14CDA9C7" w14:textId="77777777" w:rsidR="00F7139F" w:rsidRDefault="00F7139F" w:rsidP="00BB363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7B34F3D6" w14:textId="1D772591" w:rsidR="00BB3636" w:rsidRPr="00210C79" w:rsidRDefault="00BB3636" w:rsidP="00BB363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05838846" w14:textId="014FF3C0" w:rsidR="00180215" w:rsidRDefault="00180215" w:rsidP="000E5079">
      <w:pPr>
        <w:pStyle w:val="RTH1"/>
      </w:pPr>
    </w:p>
    <w:sectPr w:rsidR="00180215" w:rsidSect="00A47DDF">
      <w:headerReference w:type="default" r:id="rId15"/>
      <w:pgSz w:w="11900" w:h="16840"/>
      <w:pgMar w:top="1702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F65A" w14:textId="77777777" w:rsidR="00F966D8" w:rsidRDefault="00F966D8" w:rsidP="00F966D8">
      <w:r>
        <w:separator/>
      </w:r>
    </w:p>
  </w:endnote>
  <w:endnote w:type="continuationSeparator" w:id="0">
    <w:p w14:paraId="76E48D42" w14:textId="77777777" w:rsidR="00F966D8" w:rsidRDefault="00F966D8" w:rsidP="00F9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6 Helvetica Thin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0CD89" w14:textId="77777777" w:rsidR="00F966D8" w:rsidRDefault="00F966D8" w:rsidP="00F966D8">
      <w:r>
        <w:separator/>
      </w:r>
    </w:p>
  </w:footnote>
  <w:footnote w:type="continuationSeparator" w:id="0">
    <w:p w14:paraId="5A12BB56" w14:textId="77777777" w:rsidR="00F966D8" w:rsidRDefault="00F966D8" w:rsidP="00F9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A3B4" w14:textId="77777777" w:rsidR="00F966D8" w:rsidRDefault="00F966D8" w:rsidP="00F966D8">
    <w:pPr>
      <w:pStyle w:val="Header"/>
    </w:pPr>
    <w:r>
      <w:t>Insert your dealership / company logo here</w:t>
    </w:r>
  </w:p>
  <w:p w14:paraId="37A6021E" w14:textId="77777777" w:rsidR="00F966D8" w:rsidRDefault="00F966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8F3"/>
    <w:multiLevelType w:val="multilevel"/>
    <w:tmpl w:val="C5A24C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63467C"/>
    <w:multiLevelType w:val="multilevel"/>
    <w:tmpl w:val="A5E2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A392C"/>
    <w:multiLevelType w:val="multilevel"/>
    <w:tmpl w:val="1812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72213"/>
    <w:multiLevelType w:val="multilevel"/>
    <w:tmpl w:val="E21E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A5586"/>
    <w:multiLevelType w:val="multilevel"/>
    <w:tmpl w:val="852C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368FF"/>
    <w:multiLevelType w:val="hybridMultilevel"/>
    <w:tmpl w:val="ADC258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731672"/>
    <w:multiLevelType w:val="hybridMultilevel"/>
    <w:tmpl w:val="69068CB2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1DA73E03"/>
    <w:multiLevelType w:val="multilevel"/>
    <w:tmpl w:val="7CA2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114D59"/>
    <w:multiLevelType w:val="multilevel"/>
    <w:tmpl w:val="1CF43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4685FF1"/>
    <w:multiLevelType w:val="multilevel"/>
    <w:tmpl w:val="C428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8D2ABE"/>
    <w:multiLevelType w:val="multilevel"/>
    <w:tmpl w:val="C90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9A1389"/>
    <w:multiLevelType w:val="multilevel"/>
    <w:tmpl w:val="2652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FA9B31"/>
    <w:multiLevelType w:val="hybridMultilevel"/>
    <w:tmpl w:val="2D5A3EF2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AF75A76"/>
    <w:multiLevelType w:val="hybridMultilevel"/>
    <w:tmpl w:val="28BE5B0E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D0C2B35"/>
    <w:multiLevelType w:val="multilevel"/>
    <w:tmpl w:val="A25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171238"/>
    <w:multiLevelType w:val="multilevel"/>
    <w:tmpl w:val="4E8E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4A7F0D"/>
    <w:multiLevelType w:val="hybridMultilevel"/>
    <w:tmpl w:val="B8D8E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23344"/>
    <w:multiLevelType w:val="multilevel"/>
    <w:tmpl w:val="0838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685EE2"/>
    <w:multiLevelType w:val="multilevel"/>
    <w:tmpl w:val="ADEA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F67381"/>
    <w:multiLevelType w:val="hybridMultilevel"/>
    <w:tmpl w:val="E82C6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65E15"/>
    <w:multiLevelType w:val="multilevel"/>
    <w:tmpl w:val="1F5E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1018B0"/>
    <w:multiLevelType w:val="hybridMultilevel"/>
    <w:tmpl w:val="AEE27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51535"/>
    <w:multiLevelType w:val="multilevel"/>
    <w:tmpl w:val="B336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7F4132"/>
    <w:multiLevelType w:val="multilevel"/>
    <w:tmpl w:val="B950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1189319">
    <w:abstractNumId w:val="19"/>
  </w:num>
  <w:num w:numId="2" w16cid:durableId="1245408467">
    <w:abstractNumId w:val="12"/>
  </w:num>
  <w:num w:numId="3" w16cid:durableId="1998679291">
    <w:abstractNumId w:val="10"/>
  </w:num>
  <w:num w:numId="4" w16cid:durableId="1893418230">
    <w:abstractNumId w:val="20"/>
  </w:num>
  <w:num w:numId="5" w16cid:durableId="1627465392">
    <w:abstractNumId w:val="23"/>
  </w:num>
  <w:num w:numId="6" w16cid:durableId="1613632304">
    <w:abstractNumId w:val="4"/>
  </w:num>
  <w:num w:numId="7" w16cid:durableId="1282683274">
    <w:abstractNumId w:val="2"/>
  </w:num>
  <w:num w:numId="8" w16cid:durableId="172494994">
    <w:abstractNumId w:val="17"/>
  </w:num>
  <w:num w:numId="9" w16cid:durableId="1542941659">
    <w:abstractNumId w:val="16"/>
  </w:num>
  <w:num w:numId="10" w16cid:durableId="1243376533">
    <w:abstractNumId w:val="13"/>
  </w:num>
  <w:num w:numId="11" w16cid:durableId="905577498">
    <w:abstractNumId w:val="6"/>
  </w:num>
  <w:num w:numId="12" w16cid:durableId="6296907">
    <w:abstractNumId w:val="8"/>
  </w:num>
  <w:num w:numId="13" w16cid:durableId="1981642319">
    <w:abstractNumId w:val="0"/>
  </w:num>
  <w:num w:numId="14" w16cid:durableId="332726909">
    <w:abstractNumId w:val="5"/>
  </w:num>
  <w:num w:numId="15" w16cid:durableId="1050425282">
    <w:abstractNumId w:val="15"/>
  </w:num>
  <w:num w:numId="16" w16cid:durableId="984310675">
    <w:abstractNumId w:val="7"/>
  </w:num>
  <w:num w:numId="17" w16cid:durableId="1243759299">
    <w:abstractNumId w:val="14"/>
  </w:num>
  <w:num w:numId="18" w16cid:durableId="1828015564">
    <w:abstractNumId w:val="22"/>
  </w:num>
  <w:num w:numId="19" w16cid:durableId="2077699295">
    <w:abstractNumId w:val="11"/>
  </w:num>
  <w:num w:numId="20" w16cid:durableId="464009099">
    <w:abstractNumId w:val="9"/>
  </w:num>
  <w:num w:numId="21" w16cid:durableId="1050424363">
    <w:abstractNumId w:val="1"/>
  </w:num>
  <w:num w:numId="22" w16cid:durableId="1021198840">
    <w:abstractNumId w:val="18"/>
  </w:num>
  <w:num w:numId="23" w16cid:durableId="613555312">
    <w:abstractNumId w:val="3"/>
  </w:num>
  <w:num w:numId="24" w16cid:durableId="14614178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15"/>
    <w:rsid w:val="00043EF8"/>
    <w:rsid w:val="00062F96"/>
    <w:rsid w:val="000E5079"/>
    <w:rsid w:val="00180215"/>
    <w:rsid w:val="001B0D25"/>
    <w:rsid w:val="001D4216"/>
    <w:rsid w:val="00210C79"/>
    <w:rsid w:val="002314CF"/>
    <w:rsid w:val="002530B7"/>
    <w:rsid w:val="00264232"/>
    <w:rsid w:val="0027125F"/>
    <w:rsid w:val="00271515"/>
    <w:rsid w:val="002B22FD"/>
    <w:rsid w:val="002D547A"/>
    <w:rsid w:val="002E2C1E"/>
    <w:rsid w:val="003102C9"/>
    <w:rsid w:val="00372758"/>
    <w:rsid w:val="00382560"/>
    <w:rsid w:val="0039336C"/>
    <w:rsid w:val="003D1773"/>
    <w:rsid w:val="003F4150"/>
    <w:rsid w:val="00457755"/>
    <w:rsid w:val="004F5048"/>
    <w:rsid w:val="00513824"/>
    <w:rsid w:val="00541615"/>
    <w:rsid w:val="0058206D"/>
    <w:rsid w:val="005A556D"/>
    <w:rsid w:val="005F3413"/>
    <w:rsid w:val="00614719"/>
    <w:rsid w:val="00634240"/>
    <w:rsid w:val="006A24D8"/>
    <w:rsid w:val="006D32A1"/>
    <w:rsid w:val="006E0EF8"/>
    <w:rsid w:val="006F50E3"/>
    <w:rsid w:val="00734D7D"/>
    <w:rsid w:val="007918BC"/>
    <w:rsid w:val="007954F1"/>
    <w:rsid w:val="007E3E27"/>
    <w:rsid w:val="00801F54"/>
    <w:rsid w:val="0081473A"/>
    <w:rsid w:val="0082651A"/>
    <w:rsid w:val="008A3D7A"/>
    <w:rsid w:val="009417C1"/>
    <w:rsid w:val="009925E9"/>
    <w:rsid w:val="00A00FCD"/>
    <w:rsid w:val="00A22242"/>
    <w:rsid w:val="00A47DDF"/>
    <w:rsid w:val="00A930CA"/>
    <w:rsid w:val="00AA799D"/>
    <w:rsid w:val="00AF0A2A"/>
    <w:rsid w:val="00AF45AF"/>
    <w:rsid w:val="00B72FF1"/>
    <w:rsid w:val="00B860E5"/>
    <w:rsid w:val="00BB2FBE"/>
    <w:rsid w:val="00BB3636"/>
    <w:rsid w:val="00BE29D2"/>
    <w:rsid w:val="00C5362A"/>
    <w:rsid w:val="00C625C1"/>
    <w:rsid w:val="00CB59B8"/>
    <w:rsid w:val="00CF3569"/>
    <w:rsid w:val="00CF5605"/>
    <w:rsid w:val="00D02588"/>
    <w:rsid w:val="00D1472D"/>
    <w:rsid w:val="00D91273"/>
    <w:rsid w:val="00E13B2E"/>
    <w:rsid w:val="00E720E9"/>
    <w:rsid w:val="00EC447D"/>
    <w:rsid w:val="00EE6BB3"/>
    <w:rsid w:val="00F51B83"/>
    <w:rsid w:val="00F53A8D"/>
    <w:rsid w:val="00F7139F"/>
    <w:rsid w:val="00F966D8"/>
    <w:rsid w:val="00FD2E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4518"/>
  <w15:docId w15:val="{F422E7BD-FEBC-4A11-87C2-869590A3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773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6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8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2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1773"/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customStyle="1" w:styleId="RTH1">
    <w:name w:val="RT H1"/>
    <w:basedOn w:val="Normal"/>
    <w:link w:val="RTH1Char"/>
    <w:qFormat/>
    <w:rsid w:val="003D1773"/>
    <w:rPr>
      <w:rFonts w:ascii="36 Helvetica ThinItalic" w:hAnsi="36 Helvetica ThinItalic"/>
      <w:b/>
      <w:noProof/>
      <w:sz w:val="28"/>
      <w:lang w:val="en-US"/>
    </w:rPr>
  </w:style>
  <w:style w:type="paragraph" w:customStyle="1" w:styleId="RTPara">
    <w:name w:val="RT Para"/>
    <w:basedOn w:val="Normal"/>
    <w:link w:val="RTParaChar"/>
    <w:qFormat/>
    <w:rsid w:val="003D1773"/>
    <w:rPr>
      <w:rFonts w:ascii="36 Helvetica ThinItalic" w:hAnsi="36 Helvetica ThinItalic"/>
      <w:sz w:val="18"/>
    </w:rPr>
  </w:style>
  <w:style w:type="character" w:customStyle="1" w:styleId="RTH1Char">
    <w:name w:val="RT H1 Char"/>
    <w:basedOn w:val="DefaultParagraphFont"/>
    <w:link w:val="RTH1"/>
    <w:rsid w:val="003D1773"/>
    <w:rPr>
      <w:rFonts w:ascii="36 Helvetica ThinItalic" w:hAnsi="36 Helvetica ThinItalic"/>
      <w:b/>
      <w:noProof/>
      <w:sz w:val="28"/>
      <w:lang w:val="en-US"/>
    </w:rPr>
  </w:style>
  <w:style w:type="paragraph" w:customStyle="1" w:styleId="RTH2">
    <w:name w:val="RT H2"/>
    <w:basedOn w:val="RTPara"/>
    <w:link w:val="RTH2Char"/>
    <w:qFormat/>
    <w:rsid w:val="00541615"/>
    <w:rPr>
      <w:b/>
    </w:rPr>
  </w:style>
  <w:style w:type="character" w:customStyle="1" w:styleId="RTParaChar">
    <w:name w:val="RT Para Char"/>
    <w:basedOn w:val="DefaultParagraphFont"/>
    <w:link w:val="RTPara"/>
    <w:rsid w:val="003D1773"/>
    <w:rPr>
      <w:rFonts w:ascii="36 Helvetica ThinItalic" w:hAnsi="36 Helvetica ThinItalic"/>
      <w:sz w:val="18"/>
    </w:rPr>
  </w:style>
  <w:style w:type="paragraph" w:customStyle="1" w:styleId="Default">
    <w:name w:val="Default"/>
    <w:rsid w:val="005A556D"/>
    <w:pPr>
      <w:autoSpaceDE w:val="0"/>
      <w:autoSpaceDN w:val="0"/>
      <w:adjustRightInd w:val="0"/>
    </w:pPr>
    <w:rPr>
      <w:rFonts w:ascii="TradeGothic" w:hAnsi="TradeGothic" w:cs="TradeGothic"/>
      <w:color w:val="000000"/>
      <w:sz w:val="24"/>
      <w:szCs w:val="24"/>
      <w:lang w:eastAsia="en-US"/>
    </w:rPr>
  </w:style>
  <w:style w:type="character" w:customStyle="1" w:styleId="RTH2Char">
    <w:name w:val="RT H2 Char"/>
    <w:basedOn w:val="RTParaChar"/>
    <w:link w:val="RTH2"/>
    <w:rsid w:val="00541615"/>
    <w:rPr>
      <w:rFonts w:ascii="36 Helvetica ThinItalic" w:hAnsi="36 Helvetica ThinItalic"/>
      <w:b/>
      <w:sz w:val="18"/>
    </w:rPr>
  </w:style>
  <w:style w:type="paragraph" w:customStyle="1" w:styleId="Pa8">
    <w:name w:val="Pa8"/>
    <w:basedOn w:val="Default"/>
    <w:next w:val="Default"/>
    <w:uiPriority w:val="99"/>
    <w:rsid w:val="005A556D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5A556D"/>
    <w:pPr>
      <w:spacing w:line="20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8A3D7A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E720E9"/>
    <w:pPr>
      <w:spacing w:line="201" w:lineRule="atLeast"/>
    </w:pPr>
    <w:rPr>
      <w:rFonts w:cs="Times New Roman"/>
      <w:color w:val="auto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4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CF"/>
    <w:rPr>
      <w:rFonts w:ascii="Segoe UI" w:hAnsi="Segoe UI" w:cs="Segoe UI"/>
      <w:sz w:val="18"/>
      <w:szCs w:val="18"/>
      <w:lang w:eastAsia="en-US"/>
    </w:rPr>
  </w:style>
  <w:style w:type="paragraph" w:customStyle="1" w:styleId="Pa6">
    <w:name w:val="Pa6"/>
    <w:basedOn w:val="Default"/>
    <w:next w:val="Default"/>
    <w:uiPriority w:val="99"/>
    <w:rsid w:val="0081473A"/>
    <w:pPr>
      <w:spacing w:line="201" w:lineRule="atLeast"/>
    </w:pPr>
    <w:rPr>
      <w:rFonts w:ascii="Arial" w:hAnsi="Arial" w:cs="Arial"/>
      <w:color w:val="auto"/>
      <w:lang w:eastAsia="en-AU"/>
    </w:rPr>
  </w:style>
  <w:style w:type="paragraph" w:styleId="ListParagraph">
    <w:name w:val="List Paragraph"/>
    <w:basedOn w:val="Normal"/>
    <w:uiPriority w:val="34"/>
    <w:qFormat/>
    <w:rsid w:val="002B22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54F1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styleId="Strong">
    <w:name w:val="Strong"/>
    <w:basedOn w:val="DefaultParagraphFont"/>
    <w:uiPriority w:val="22"/>
    <w:qFormat/>
    <w:rsid w:val="00B72FF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82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6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iir-note">
    <w:name w:val="aiir-note"/>
    <w:basedOn w:val="Normal"/>
    <w:rsid w:val="00043EF8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043EF8"/>
    <w:rPr>
      <w:color w:val="0000FF"/>
      <w:u w:val="single"/>
    </w:rPr>
  </w:style>
  <w:style w:type="paragraph" w:customStyle="1" w:styleId="trt0xe">
    <w:name w:val="trt0xe"/>
    <w:basedOn w:val="Normal"/>
    <w:rsid w:val="00801F54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966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6D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966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6D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3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751">
                          <w:marLeft w:val="30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4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7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8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CCEF028ACB445B68D3116CDA6F515" ma:contentTypeVersion="2" ma:contentTypeDescription="Create a new document." ma:contentTypeScope="" ma:versionID="2566a2e7bfcbd67fb081e108d030ea0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09550e6eaad48004c247716d421ad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CD5620-42BD-445A-B530-0340259CE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296704B-30FD-4B66-904E-591222D416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19D209-357F-4276-A77A-87AC1B9FED35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08E2A5F-8EBC-4FF0-B166-2D0D676E6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06 - Record of tool box talk</vt:lpstr>
    </vt:vector>
  </TitlesOfParts>
  <Company>Blue Star Print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06 - Record of tool box talk</dc:title>
  <dc:subject/>
  <dc:creator>barry</dc:creator>
  <cp:keywords/>
  <cp:lastModifiedBy>Barry Hardy</cp:lastModifiedBy>
  <cp:revision>2</cp:revision>
  <cp:lastPrinted>2018-05-22T04:27:00Z</cp:lastPrinted>
  <dcterms:created xsi:type="dcterms:W3CDTF">2022-06-02T00:42:00Z</dcterms:created>
  <dcterms:modified xsi:type="dcterms:W3CDTF">2022-06-02T00:42:00Z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0x010100B80CCEF028ACB445B68D3116CDA6F515</vt:lpwstr>
  </property>
</Properties>
</file>